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23" w:rsidRPr="00B431E0" w:rsidRDefault="00F17623" w:rsidP="00F176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kk-KZ"/>
        </w:rPr>
        <w:t>5. Жанры "ФОТОЖУРНАЛИСТИКИ"</w:t>
      </w:r>
      <w:r w:rsidRPr="00B431E0">
        <w:rPr>
          <w:rFonts w:ascii="Calibri" w:hAnsi="Calibri" w:cs="Calibri"/>
          <w:b/>
          <w:bCs/>
        </w:rPr>
        <w:t>.</w:t>
      </w:r>
    </w:p>
    <w:p w:rsidR="00F17623" w:rsidRDefault="00F17623" w:rsidP="00F17623">
      <w:pPr>
        <w:widowControl w:val="0"/>
        <w:autoSpaceDE w:val="0"/>
        <w:autoSpaceDN w:val="0"/>
        <w:adjustRightInd w:val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Роль и значение фотожурналистики в обществе. Различие информационного от публицистического жанра. Современные жанры фотожурналистики.</w:t>
      </w:r>
    </w:p>
    <w:p w:rsidR="00A8789D" w:rsidRDefault="00A8789D"/>
    <w:sectPr w:rsidR="00A8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17623"/>
    <w:rsid w:val="00A8789D"/>
    <w:rsid w:val="00F1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2018-10-02T14:34:00Z</dcterms:created>
  <dcterms:modified xsi:type="dcterms:W3CDTF">2018-10-02T14:34:00Z</dcterms:modified>
</cp:coreProperties>
</file>